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AD953" w14:textId="77777777" w:rsidR="0003121A" w:rsidRDefault="009012A7">
      <w:pPr>
        <w:pStyle w:val="Heading1"/>
        <w:jc w:val="center"/>
      </w:pPr>
      <w:r>
        <w:rPr>
          <w:rFonts w:ascii="Adobe Ming Std L" w:eastAsia="Adobe Ming Std L" w:hAnsi="Adobe Ming Std L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71ADB4B5" wp14:editId="2FFA665C">
            <wp:simplePos x="0" y="0"/>
            <wp:positionH relativeFrom="column">
              <wp:posOffset>5852160</wp:posOffset>
            </wp:positionH>
            <wp:positionV relativeFrom="paragraph">
              <wp:posOffset>106683</wp:posOffset>
            </wp:positionV>
            <wp:extent cx="541516" cy="540382"/>
            <wp:effectExtent l="0" t="0" r="0" b="0"/>
            <wp:wrapNone/>
            <wp:docPr id="855303726" name="Picture 2" descr="Logo, 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1516" cy="5403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dobe Ming Std L" w:eastAsia="Adobe Ming Std L" w:hAnsi="Adobe Ming Std L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3435B2C3" wp14:editId="0B17A66E">
            <wp:simplePos x="0" y="0"/>
            <wp:positionH relativeFrom="margin">
              <wp:posOffset>-563883</wp:posOffset>
            </wp:positionH>
            <wp:positionV relativeFrom="paragraph">
              <wp:posOffset>106683</wp:posOffset>
            </wp:positionV>
            <wp:extent cx="449583" cy="449583"/>
            <wp:effectExtent l="0" t="0" r="7617" b="7617"/>
            <wp:wrapNone/>
            <wp:docPr id="882741958" name="Picture 1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9583" cy="4495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dobe Ming Std L" w:eastAsia="Adobe Ming Std L" w:hAnsi="Adobe Ming Std L"/>
          <w:b/>
          <w:bCs/>
          <w:sz w:val="48"/>
          <w:szCs w:val="48"/>
        </w:rPr>
        <w:t>TUllOw C.s Match report</w:t>
      </w:r>
    </w:p>
    <w:p w14:paraId="62DFEA51" w14:textId="77777777" w:rsidR="0003121A" w:rsidRDefault="0003121A"/>
    <w:p w14:paraId="432D02DD" w14:textId="77777777" w:rsidR="0003121A" w:rsidRPr="001B17FC" w:rsidRDefault="009012A7">
      <w:pPr>
        <w:jc w:val="center"/>
        <w:rPr>
          <w:sz w:val="32"/>
          <w:szCs w:val="32"/>
        </w:rPr>
      </w:pPr>
      <w:r w:rsidRPr="001B17FC">
        <w:rPr>
          <w:rStyle w:val="normaltextrun"/>
          <w:rFonts w:ascii="Comic Sans MS" w:hAnsi="Comic Sans MS" w:cs="Calibri"/>
          <w:i/>
          <w:iCs/>
          <w:color w:val="FF0000"/>
          <w:sz w:val="32"/>
          <w:szCs w:val="32"/>
          <w:shd w:val="clear" w:color="auto" w:fill="FFFFFF"/>
        </w:rPr>
        <w:t>T.C.S JUNIOR GIRLS UNFORTUNATE IN BIG GAME</w:t>
      </w:r>
    </w:p>
    <w:p w14:paraId="30D39F2B" w14:textId="2EF332A0" w:rsidR="0003121A" w:rsidRDefault="009012A7">
      <w:pPr>
        <w:rPr>
          <w:rFonts w:ascii="Comic Sans MS" w:hAnsi="Comic Sans MS"/>
          <w:b/>
          <w:bCs/>
          <w:i/>
          <w:iCs/>
        </w:rPr>
      </w:pPr>
      <w:r>
        <w:rPr>
          <w:rFonts w:ascii="Comic Sans MS" w:hAnsi="Comic Sans MS"/>
          <w:b/>
          <w:bCs/>
          <w:i/>
          <w:iCs/>
        </w:rPr>
        <w:t xml:space="preserve">Reporting by: </w:t>
      </w:r>
      <w:r>
        <w:rPr>
          <w:rFonts w:ascii="Comic Sans MS" w:hAnsi="Comic Sans MS"/>
          <w:b/>
          <w:bCs/>
          <w:i/>
          <w:iCs/>
        </w:rPr>
        <w:tab/>
        <w:t>Luke Evans</w:t>
      </w:r>
      <w:r w:rsidR="001B17FC">
        <w:rPr>
          <w:rFonts w:ascii="Comic Sans MS" w:hAnsi="Comic Sans MS"/>
          <w:b/>
          <w:bCs/>
          <w:i/>
          <w:iCs/>
        </w:rPr>
        <w:t xml:space="preserve"> &amp; Oliver </w:t>
      </w:r>
      <w:proofErr w:type="spellStart"/>
      <w:r w:rsidR="001B17FC">
        <w:rPr>
          <w:rFonts w:ascii="Comic Sans MS" w:hAnsi="Comic Sans MS"/>
          <w:b/>
          <w:bCs/>
          <w:i/>
          <w:iCs/>
        </w:rPr>
        <w:t>Dyl</w:t>
      </w:r>
      <w:proofErr w:type="spellEnd"/>
      <w:r>
        <w:rPr>
          <w:rFonts w:ascii="Comic Sans MS" w:hAnsi="Comic Sans MS"/>
          <w:b/>
          <w:bCs/>
          <w:i/>
          <w:iCs/>
        </w:rPr>
        <w:t xml:space="preserve"> -Active School Flag Reporting Team</w:t>
      </w:r>
    </w:p>
    <w:p w14:paraId="418E0804" w14:textId="77777777" w:rsidR="0003121A" w:rsidRDefault="0003121A">
      <w:pPr>
        <w:rPr>
          <w:b/>
          <w:bCs/>
          <w:i/>
          <w:iCs/>
        </w:rPr>
      </w:pPr>
    </w:p>
    <w:p w14:paraId="00D661AA" w14:textId="77777777" w:rsidR="0003121A" w:rsidRDefault="009012A7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58774B" wp14:editId="4B8EA9AD">
            <wp:simplePos x="0" y="0"/>
            <wp:positionH relativeFrom="column">
              <wp:posOffset>-185737</wp:posOffset>
            </wp:positionH>
            <wp:positionV relativeFrom="paragraph">
              <wp:posOffset>145733</wp:posOffset>
            </wp:positionV>
            <wp:extent cx="6118225" cy="3233737"/>
            <wp:effectExtent l="114300" t="114300" r="111125" b="138430"/>
            <wp:wrapNone/>
            <wp:docPr id="11149518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786" cy="3234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/>
      </w:r>
    </w:p>
    <w:p w14:paraId="3B6D72ED" w14:textId="619C82E4" w:rsidR="0003121A" w:rsidRDefault="0003121A">
      <w:pPr>
        <w:rPr>
          <w:rFonts w:ascii="Adobe Ming Std L" w:eastAsia="Adobe Ming Std L" w:hAnsi="Adobe Ming Std L"/>
        </w:rPr>
      </w:pPr>
    </w:p>
    <w:p w14:paraId="4C565359" w14:textId="6E0984E7" w:rsidR="001B17FC" w:rsidRDefault="001B17FC">
      <w:pPr>
        <w:rPr>
          <w:rFonts w:ascii="Adobe Ming Std L" w:eastAsia="Adobe Ming Std L" w:hAnsi="Adobe Ming Std L"/>
        </w:rPr>
      </w:pPr>
    </w:p>
    <w:p w14:paraId="7E3C7725" w14:textId="70B3AF90" w:rsidR="001B17FC" w:rsidRDefault="001B17FC">
      <w:pPr>
        <w:rPr>
          <w:rFonts w:ascii="Adobe Ming Std L" w:eastAsia="Adobe Ming Std L" w:hAnsi="Adobe Ming Std L"/>
        </w:rPr>
      </w:pPr>
    </w:p>
    <w:p w14:paraId="38632185" w14:textId="4E09CF0C" w:rsidR="001B17FC" w:rsidRDefault="001B17FC">
      <w:pPr>
        <w:rPr>
          <w:rFonts w:ascii="Adobe Ming Std L" w:eastAsia="Adobe Ming Std L" w:hAnsi="Adobe Ming Std L"/>
        </w:rPr>
      </w:pPr>
    </w:p>
    <w:p w14:paraId="6958D021" w14:textId="0F357ADA" w:rsidR="001B17FC" w:rsidRDefault="001B17FC">
      <w:pPr>
        <w:rPr>
          <w:rFonts w:ascii="Adobe Ming Std L" w:eastAsia="Adobe Ming Std L" w:hAnsi="Adobe Ming Std L"/>
        </w:rPr>
      </w:pPr>
    </w:p>
    <w:p w14:paraId="11B6B026" w14:textId="28906910" w:rsidR="001B17FC" w:rsidRDefault="001B17FC">
      <w:pPr>
        <w:rPr>
          <w:rFonts w:ascii="Adobe Ming Std L" w:eastAsia="Adobe Ming Std L" w:hAnsi="Adobe Ming Std L"/>
        </w:rPr>
      </w:pPr>
    </w:p>
    <w:p w14:paraId="471B5AB0" w14:textId="7F72DD89" w:rsidR="001B17FC" w:rsidRDefault="001B17FC">
      <w:pPr>
        <w:rPr>
          <w:rFonts w:ascii="Adobe Ming Std L" w:eastAsia="Adobe Ming Std L" w:hAnsi="Adobe Ming Std L"/>
        </w:rPr>
      </w:pPr>
    </w:p>
    <w:p w14:paraId="74A9DB89" w14:textId="3357FFE5" w:rsidR="001B17FC" w:rsidRDefault="001B17FC">
      <w:pPr>
        <w:rPr>
          <w:rFonts w:ascii="Adobe Ming Std L" w:eastAsia="Adobe Ming Std L" w:hAnsi="Adobe Ming Std L"/>
        </w:rPr>
      </w:pPr>
    </w:p>
    <w:p w14:paraId="5200C809" w14:textId="77777777" w:rsidR="001B17FC" w:rsidRDefault="001B17FC">
      <w:pPr>
        <w:rPr>
          <w:rFonts w:ascii="Adobe Ming Std L" w:eastAsia="Adobe Ming Std L" w:hAnsi="Adobe Ming Std L"/>
        </w:rPr>
      </w:pPr>
    </w:p>
    <w:p w14:paraId="69538BC0" w14:textId="77777777" w:rsidR="001B17FC" w:rsidRDefault="009012A7" w:rsidP="001B17FC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  <w:r w:rsidRPr="001B17FC">
        <w:rPr>
          <w:rStyle w:val="s1"/>
          <w:rFonts w:ascii="Times New Roman" w:hAnsi="Times New Roman"/>
          <w:sz w:val="28"/>
          <w:szCs w:val="28"/>
        </w:rPr>
        <w:t xml:space="preserve">On </w:t>
      </w:r>
      <w:r w:rsidR="001B17FC">
        <w:rPr>
          <w:rStyle w:val="s1"/>
          <w:rFonts w:ascii="Times New Roman" w:hAnsi="Times New Roman"/>
          <w:sz w:val="28"/>
          <w:szCs w:val="28"/>
        </w:rPr>
        <w:t xml:space="preserve">Monday </w:t>
      </w:r>
      <w:r w:rsidRPr="001B17FC">
        <w:rPr>
          <w:rStyle w:val="s1"/>
          <w:rFonts w:ascii="Times New Roman" w:hAnsi="Times New Roman"/>
          <w:sz w:val="28"/>
          <w:szCs w:val="28"/>
        </w:rPr>
        <w:t xml:space="preserve">the 2nd of December Tullow </w:t>
      </w:r>
      <w:r w:rsidR="001B17FC">
        <w:rPr>
          <w:rStyle w:val="s1"/>
          <w:rFonts w:ascii="Times New Roman" w:hAnsi="Times New Roman"/>
          <w:sz w:val="28"/>
          <w:szCs w:val="28"/>
        </w:rPr>
        <w:t>C</w:t>
      </w:r>
      <w:r w:rsidRPr="001B17FC">
        <w:rPr>
          <w:rStyle w:val="s1"/>
          <w:rFonts w:ascii="Times New Roman" w:hAnsi="Times New Roman"/>
          <w:sz w:val="28"/>
          <w:szCs w:val="28"/>
        </w:rPr>
        <w:t xml:space="preserve">ommunity </w:t>
      </w:r>
      <w:r w:rsidR="001B17FC">
        <w:rPr>
          <w:rStyle w:val="s1"/>
          <w:rFonts w:ascii="Times New Roman" w:hAnsi="Times New Roman"/>
          <w:sz w:val="28"/>
          <w:szCs w:val="28"/>
        </w:rPr>
        <w:t>S</w:t>
      </w:r>
      <w:r w:rsidRPr="001B17FC">
        <w:rPr>
          <w:rStyle w:val="s1"/>
          <w:rFonts w:ascii="Times New Roman" w:hAnsi="Times New Roman"/>
          <w:sz w:val="28"/>
          <w:szCs w:val="28"/>
        </w:rPr>
        <w:t xml:space="preserve">chool’s </w:t>
      </w:r>
      <w:r w:rsidR="001B17FC">
        <w:rPr>
          <w:rStyle w:val="s1"/>
          <w:rFonts w:ascii="Times New Roman" w:hAnsi="Times New Roman"/>
          <w:sz w:val="28"/>
          <w:szCs w:val="28"/>
        </w:rPr>
        <w:t>J</w:t>
      </w:r>
      <w:r w:rsidRPr="001B17FC">
        <w:rPr>
          <w:rStyle w:val="s1"/>
          <w:rFonts w:ascii="Times New Roman" w:hAnsi="Times New Roman"/>
          <w:sz w:val="28"/>
          <w:szCs w:val="28"/>
        </w:rPr>
        <w:t xml:space="preserve">unior </w:t>
      </w:r>
      <w:r w:rsidR="001B17FC">
        <w:rPr>
          <w:rStyle w:val="s1"/>
          <w:rFonts w:ascii="Times New Roman" w:hAnsi="Times New Roman"/>
          <w:sz w:val="28"/>
          <w:szCs w:val="28"/>
        </w:rPr>
        <w:t>G</w:t>
      </w:r>
      <w:r w:rsidRPr="001B17FC">
        <w:rPr>
          <w:rStyle w:val="s1"/>
          <w:rFonts w:ascii="Times New Roman" w:hAnsi="Times New Roman"/>
          <w:sz w:val="28"/>
          <w:szCs w:val="28"/>
        </w:rPr>
        <w:t xml:space="preserve">irls </w:t>
      </w:r>
      <w:r w:rsidR="001B17FC">
        <w:rPr>
          <w:rStyle w:val="s1"/>
          <w:rFonts w:ascii="Times New Roman" w:hAnsi="Times New Roman"/>
          <w:sz w:val="28"/>
          <w:szCs w:val="28"/>
        </w:rPr>
        <w:t>F</w:t>
      </w:r>
      <w:r w:rsidRPr="001B17FC">
        <w:rPr>
          <w:rStyle w:val="s1"/>
          <w:rFonts w:ascii="Times New Roman" w:hAnsi="Times New Roman"/>
          <w:sz w:val="28"/>
          <w:szCs w:val="28"/>
        </w:rPr>
        <w:t xml:space="preserve">ootball team </w:t>
      </w:r>
      <w:r w:rsidR="001B17FC">
        <w:rPr>
          <w:rStyle w:val="s1"/>
          <w:rFonts w:ascii="Times New Roman" w:hAnsi="Times New Roman"/>
          <w:sz w:val="28"/>
          <w:szCs w:val="28"/>
        </w:rPr>
        <w:t>took on</w:t>
      </w:r>
      <w:r w:rsidRPr="001B17FC">
        <w:rPr>
          <w:rStyle w:val="s1"/>
          <w:rFonts w:ascii="Times New Roman" w:hAnsi="Times New Roman"/>
          <w:sz w:val="28"/>
          <w:szCs w:val="28"/>
        </w:rPr>
        <w:t xml:space="preserve"> </w:t>
      </w:r>
      <w:proofErr w:type="spellStart"/>
      <w:r w:rsidRPr="001B17FC">
        <w:rPr>
          <w:rStyle w:val="s1"/>
          <w:rFonts w:ascii="Times New Roman" w:hAnsi="Times New Roman"/>
          <w:sz w:val="28"/>
          <w:szCs w:val="28"/>
        </w:rPr>
        <w:t>Mount</w:t>
      </w:r>
      <w:r w:rsidR="001B17FC">
        <w:rPr>
          <w:rStyle w:val="s1"/>
          <w:rFonts w:ascii="Times New Roman" w:hAnsi="Times New Roman"/>
          <w:sz w:val="28"/>
          <w:szCs w:val="28"/>
        </w:rPr>
        <w:t>r</w:t>
      </w:r>
      <w:r w:rsidRPr="001B17FC">
        <w:rPr>
          <w:rStyle w:val="s1"/>
          <w:rFonts w:ascii="Times New Roman" w:hAnsi="Times New Roman"/>
          <w:sz w:val="28"/>
          <w:szCs w:val="28"/>
        </w:rPr>
        <w:t>ath</w:t>
      </w:r>
      <w:proofErr w:type="spellEnd"/>
      <w:r w:rsidRPr="001B17FC">
        <w:rPr>
          <w:rStyle w:val="s1"/>
          <w:rFonts w:ascii="Times New Roman" w:hAnsi="Times New Roman"/>
          <w:sz w:val="28"/>
          <w:szCs w:val="28"/>
        </w:rPr>
        <w:t xml:space="preserve"> </w:t>
      </w:r>
      <w:r w:rsidR="001B17FC">
        <w:rPr>
          <w:rStyle w:val="s1"/>
          <w:rFonts w:ascii="Times New Roman" w:hAnsi="Times New Roman"/>
          <w:sz w:val="28"/>
          <w:szCs w:val="28"/>
        </w:rPr>
        <w:t>C</w:t>
      </w:r>
      <w:r w:rsidRPr="001B17FC">
        <w:rPr>
          <w:rStyle w:val="s1"/>
          <w:rFonts w:ascii="Times New Roman" w:hAnsi="Times New Roman"/>
          <w:sz w:val="28"/>
          <w:szCs w:val="28"/>
        </w:rPr>
        <w:t xml:space="preserve">ommunity </w:t>
      </w:r>
      <w:r w:rsidR="001B17FC">
        <w:rPr>
          <w:rStyle w:val="s1"/>
          <w:rFonts w:ascii="Times New Roman" w:hAnsi="Times New Roman"/>
          <w:sz w:val="28"/>
          <w:szCs w:val="28"/>
        </w:rPr>
        <w:t>S</w:t>
      </w:r>
      <w:r w:rsidRPr="001B17FC">
        <w:rPr>
          <w:rStyle w:val="s1"/>
          <w:rFonts w:ascii="Times New Roman" w:hAnsi="Times New Roman"/>
          <w:sz w:val="28"/>
          <w:szCs w:val="28"/>
        </w:rPr>
        <w:t>chool at home</w:t>
      </w:r>
      <w:r w:rsidR="001B17FC">
        <w:rPr>
          <w:rStyle w:val="s1"/>
          <w:rFonts w:ascii="Times New Roman" w:hAnsi="Times New Roman"/>
          <w:sz w:val="28"/>
          <w:szCs w:val="28"/>
        </w:rPr>
        <w:t xml:space="preserve"> on the TCS pitch</w:t>
      </w:r>
      <w:r w:rsidRPr="001B17FC">
        <w:rPr>
          <w:rStyle w:val="s1"/>
          <w:rFonts w:ascii="Times New Roman" w:hAnsi="Times New Roman"/>
          <w:sz w:val="28"/>
          <w:szCs w:val="28"/>
        </w:rPr>
        <w:t xml:space="preserve">. </w:t>
      </w:r>
      <w:r w:rsidR="001B17FC">
        <w:rPr>
          <w:rStyle w:val="s1"/>
          <w:rFonts w:ascii="Times New Roman" w:hAnsi="Times New Roman"/>
          <w:sz w:val="28"/>
          <w:szCs w:val="28"/>
        </w:rPr>
        <w:t xml:space="preserve">In what was a must win game for both sides a quick started was needed by both teams but it was the </w:t>
      </w:r>
      <w:proofErr w:type="spellStart"/>
      <w:r w:rsidR="001B17FC">
        <w:rPr>
          <w:rStyle w:val="s1"/>
          <w:rFonts w:ascii="Times New Roman" w:hAnsi="Times New Roman"/>
          <w:sz w:val="28"/>
          <w:szCs w:val="28"/>
        </w:rPr>
        <w:t>Mountrath</w:t>
      </w:r>
      <w:proofErr w:type="spellEnd"/>
      <w:r w:rsidR="001B17FC">
        <w:rPr>
          <w:rStyle w:val="s1"/>
          <w:rFonts w:ascii="Times New Roman" w:hAnsi="Times New Roman"/>
          <w:sz w:val="28"/>
          <w:szCs w:val="28"/>
        </w:rPr>
        <w:t xml:space="preserve"> girls who got it. Having won the throw in they were quickly into the pace of the game and notched two early points on the score board. Playing against a strong wind the TCS girls were battling hard to progress the ball through the lines and had to rely on a couple of excellent saves from goalkeeper Abbie Keppel to save them going further behind.</w:t>
      </w:r>
    </w:p>
    <w:p w14:paraId="3D7208C0" w14:textId="77777777" w:rsidR="001B17FC" w:rsidRDefault="001B17FC">
      <w:pPr>
        <w:pStyle w:val="p1"/>
        <w:rPr>
          <w:rStyle w:val="s1"/>
          <w:rFonts w:ascii="Times New Roman" w:hAnsi="Times New Roman"/>
          <w:sz w:val="28"/>
          <w:szCs w:val="28"/>
        </w:rPr>
      </w:pPr>
    </w:p>
    <w:p w14:paraId="0CA0054A" w14:textId="71F7ABFD" w:rsidR="001B17FC" w:rsidRDefault="001B17FC">
      <w:pPr>
        <w:pStyle w:val="p1"/>
        <w:rPr>
          <w:rStyle w:val="s1"/>
          <w:rFonts w:ascii="Times New Roman" w:hAnsi="Times New Roman"/>
          <w:sz w:val="28"/>
          <w:szCs w:val="28"/>
        </w:rPr>
      </w:pPr>
    </w:p>
    <w:p w14:paraId="458E0D62" w14:textId="75A447D5" w:rsidR="001B17FC" w:rsidRDefault="001B17FC">
      <w:pPr>
        <w:pStyle w:val="p1"/>
        <w:rPr>
          <w:rStyle w:val="s1"/>
          <w:rFonts w:ascii="Times New Roman" w:hAnsi="Times New Roman"/>
          <w:sz w:val="28"/>
          <w:szCs w:val="28"/>
        </w:rPr>
      </w:pPr>
    </w:p>
    <w:p w14:paraId="3A64B169" w14:textId="72EA1E25" w:rsidR="001B17FC" w:rsidRDefault="001B17FC" w:rsidP="001B17FC">
      <w:pPr>
        <w:pStyle w:val="p1"/>
        <w:jc w:val="center"/>
        <w:rPr>
          <w:rStyle w:val="s1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A936A4E" wp14:editId="45A689F3">
            <wp:extent cx="4185285" cy="2247775"/>
            <wp:effectExtent l="114300" t="114300" r="120015" b="153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99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95"/>
                    <a:stretch/>
                  </pic:blipFill>
                  <pic:spPr bwMode="auto">
                    <a:xfrm>
                      <a:off x="0" y="0"/>
                      <a:ext cx="4195362" cy="2253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E333B" w14:textId="77777777" w:rsidR="001B17FC" w:rsidRDefault="001B17FC" w:rsidP="001B17FC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 xml:space="preserve">However, despite her best effort the Tullow goalie couldn’t hold out the </w:t>
      </w:r>
      <w:proofErr w:type="spellStart"/>
      <w:r>
        <w:rPr>
          <w:rStyle w:val="s1"/>
          <w:rFonts w:ascii="Times New Roman" w:hAnsi="Times New Roman"/>
          <w:sz w:val="28"/>
          <w:szCs w:val="28"/>
        </w:rPr>
        <w:t>Mountrath</w:t>
      </w:r>
      <w:proofErr w:type="spellEnd"/>
      <w:r>
        <w:rPr>
          <w:rStyle w:val="s1"/>
          <w:rFonts w:ascii="Times New Roman" w:hAnsi="Times New Roman"/>
          <w:sz w:val="28"/>
          <w:szCs w:val="28"/>
        </w:rPr>
        <w:t xml:space="preserve"> forwards forever and a deflected shot midway through the half eventually seen the MRCS side get their goal. The TCS side didn’t drop their heads and fought back well to quickly reply with a point of their own but a late </w:t>
      </w:r>
      <w:proofErr w:type="spellStart"/>
      <w:r>
        <w:rPr>
          <w:rStyle w:val="s1"/>
          <w:rFonts w:ascii="Times New Roman" w:hAnsi="Times New Roman"/>
          <w:sz w:val="28"/>
          <w:szCs w:val="28"/>
        </w:rPr>
        <w:t>Mountrath</w:t>
      </w:r>
      <w:proofErr w:type="spellEnd"/>
      <w:r>
        <w:rPr>
          <w:rStyle w:val="s1"/>
          <w:rFonts w:ascii="Times New Roman" w:hAnsi="Times New Roman"/>
          <w:sz w:val="28"/>
          <w:szCs w:val="28"/>
        </w:rPr>
        <w:t xml:space="preserve"> surge in the second half seen them pick off four unanswered points to leave the halftime score at 0-01 to 1-06.</w:t>
      </w:r>
    </w:p>
    <w:p w14:paraId="7DD66231" w14:textId="77777777" w:rsidR="001B17FC" w:rsidRDefault="001B17FC" w:rsidP="001B17FC">
      <w:pPr>
        <w:pStyle w:val="p1"/>
        <w:jc w:val="center"/>
        <w:rPr>
          <w:rFonts w:ascii=".SFUI-Regular" w:hAnsi=".SFUI-Regular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5E3211" wp14:editId="2A902D14">
            <wp:extent cx="4610100" cy="2641269"/>
            <wp:effectExtent l="133350" t="133350" r="152400" b="1593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0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t="22311" r="16408" b="17346"/>
                    <a:stretch/>
                  </pic:blipFill>
                  <pic:spPr bwMode="auto">
                    <a:xfrm>
                      <a:off x="0" y="0"/>
                      <a:ext cx="4617901" cy="2645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12A7" w:rsidRPr="001B17FC">
        <w:rPr>
          <w:rFonts w:ascii="Times New Roman" w:hAnsi="Times New Roman"/>
          <w:sz w:val="28"/>
          <w:szCs w:val="28"/>
        </w:rPr>
        <w:br/>
      </w:r>
    </w:p>
    <w:p w14:paraId="503C70A3" w14:textId="77777777" w:rsidR="00341CFE" w:rsidRDefault="009012A7" w:rsidP="001B17FC">
      <w:pPr>
        <w:pStyle w:val="p1"/>
        <w:jc w:val="both"/>
        <w:rPr>
          <w:rStyle w:val="s1"/>
        </w:rPr>
      </w:pPr>
      <w:r>
        <w:rPr>
          <w:rFonts w:ascii=".SFUI-Regular" w:hAnsi=".SFUI-Regular"/>
        </w:rPr>
        <w:br/>
      </w:r>
      <w:r w:rsidR="001B17FC">
        <w:rPr>
          <w:rStyle w:val="s1"/>
        </w:rPr>
        <w:t>After a good team talk from Ms Walsh at halftime the Tullow girls came out fighting in the second half</w:t>
      </w:r>
      <w:r w:rsidR="00341CFE">
        <w:rPr>
          <w:rStyle w:val="s1"/>
        </w:rPr>
        <w:t xml:space="preserve">. </w:t>
      </w:r>
      <w:r>
        <w:rPr>
          <w:rStyle w:val="s1"/>
        </w:rPr>
        <w:t>TCS look</w:t>
      </w:r>
      <w:r w:rsidR="00341CFE">
        <w:rPr>
          <w:rStyle w:val="s1"/>
        </w:rPr>
        <w:t>ed</w:t>
      </w:r>
      <w:r>
        <w:rPr>
          <w:rStyle w:val="s1"/>
        </w:rPr>
        <w:t xml:space="preserve"> like they were back in it, scoring 2 points</w:t>
      </w:r>
      <w:r w:rsidR="00341CFE">
        <w:rPr>
          <w:rStyle w:val="s1"/>
        </w:rPr>
        <w:t xml:space="preserve"> in quick succession to close the gap on the scoreboard. This game was now very finely balanced and midway through the second half the Tullow side got a lifeline w</w:t>
      </w:r>
      <w:r>
        <w:rPr>
          <w:rStyle w:val="s1"/>
        </w:rPr>
        <w:t xml:space="preserve">ith a yellow card and </w:t>
      </w:r>
      <w:proofErr w:type="gramStart"/>
      <w:r>
        <w:rPr>
          <w:rStyle w:val="s1"/>
        </w:rPr>
        <w:t xml:space="preserve">ten </w:t>
      </w:r>
      <w:proofErr w:type="spellStart"/>
      <w:r>
        <w:rPr>
          <w:rStyle w:val="s1"/>
        </w:rPr>
        <w:t>minute</w:t>
      </w:r>
      <w:proofErr w:type="gramEnd"/>
      <w:r>
        <w:rPr>
          <w:rStyle w:val="s1"/>
        </w:rPr>
        <w:t xml:space="preserve"> sin</w:t>
      </w:r>
      <w:proofErr w:type="spellEnd"/>
      <w:r>
        <w:rPr>
          <w:rStyle w:val="s1"/>
        </w:rPr>
        <w:t xml:space="preserve"> bin for a MRCS forward</w:t>
      </w:r>
      <w:r w:rsidR="00341CFE">
        <w:rPr>
          <w:rStyle w:val="s1"/>
        </w:rPr>
        <w:t>.</w:t>
      </w:r>
    </w:p>
    <w:p w14:paraId="306F9864" w14:textId="44361416" w:rsidR="00341CFE" w:rsidRDefault="00341CFE" w:rsidP="001B17FC">
      <w:pPr>
        <w:pStyle w:val="p1"/>
        <w:jc w:val="both"/>
        <w:rPr>
          <w:rStyle w:val="s1"/>
        </w:rPr>
      </w:pPr>
    </w:p>
    <w:p w14:paraId="69AD6F13" w14:textId="1C4ADA76" w:rsidR="00341CFE" w:rsidRDefault="00341CFE" w:rsidP="00341CFE">
      <w:pPr>
        <w:pStyle w:val="p1"/>
        <w:jc w:val="center"/>
        <w:rPr>
          <w:rStyle w:val="s1"/>
        </w:rPr>
      </w:pPr>
      <w:r>
        <w:rPr>
          <w:rFonts w:ascii=".SFUI-Regular" w:hAnsi=".SFUI-Regular"/>
          <w:noProof/>
        </w:rPr>
        <w:lastRenderedPageBreak/>
        <w:drawing>
          <wp:inline distT="0" distB="0" distL="0" distR="0" wp14:anchorId="7EABA2F3" wp14:editId="60D814E2">
            <wp:extent cx="4014788" cy="2640793"/>
            <wp:effectExtent l="133350" t="114300" r="100330" b="1600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407" cy="2641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0F5281" w14:textId="73135809" w:rsidR="0003121A" w:rsidRDefault="009012A7" w:rsidP="001B17FC">
      <w:pPr>
        <w:pStyle w:val="p1"/>
        <w:jc w:val="both"/>
        <w:rPr>
          <w:rStyle w:val="s1"/>
        </w:rPr>
      </w:pPr>
      <w:r>
        <w:rPr>
          <w:rStyle w:val="s1"/>
        </w:rPr>
        <w:t>The home side</w:t>
      </w:r>
      <w:r w:rsidR="00341CFE">
        <w:rPr>
          <w:rStyle w:val="s1"/>
        </w:rPr>
        <w:t xml:space="preserve"> were on the front foot now and were rewarded for their fighting spirit with a goal soon after.</w:t>
      </w:r>
      <w:r>
        <w:rPr>
          <w:rStyle w:val="s1"/>
        </w:rPr>
        <w:t xml:space="preserve"> </w:t>
      </w:r>
      <w:r w:rsidR="00341CFE">
        <w:rPr>
          <w:rStyle w:val="s1"/>
        </w:rPr>
        <w:t xml:space="preserve">To their credit the </w:t>
      </w:r>
      <w:r>
        <w:rPr>
          <w:rStyle w:val="s1"/>
        </w:rPr>
        <w:t xml:space="preserve">MRCS </w:t>
      </w:r>
      <w:r w:rsidR="00341CFE">
        <w:rPr>
          <w:rStyle w:val="s1"/>
        </w:rPr>
        <w:t xml:space="preserve">girls pushed back </w:t>
      </w:r>
      <w:r>
        <w:rPr>
          <w:rStyle w:val="s1"/>
        </w:rPr>
        <w:t>by scoring two points</w:t>
      </w:r>
      <w:r w:rsidR="00341CFE">
        <w:rPr>
          <w:rStyle w:val="s1"/>
        </w:rPr>
        <w:t xml:space="preserve"> of their own and with</w:t>
      </w:r>
      <w:r>
        <w:rPr>
          <w:rStyle w:val="s1"/>
        </w:rPr>
        <w:t xml:space="preserve"> 15 minutes left there were only 5 points in it. A</w:t>
      </w:r>
      <w:r w:rsidR="00341CFE">
        <w:rPr>
          <w:rStyle w:val="s1"/>
        </w:rPr>
        <w:t>nother fine save in the TCS goal from Abbie Keppel</w:t>
      </w:r>
      <w:r>
        <w:rPr>
          <w:rStyle w:val="s1"/>
        </w:rPr>
        <w:t xml:space="preserve"> save </w:t>
      </w:r>
      <w:r w:rsidR="00341CFE">
        <w:rPr>
          <w:rStyle w:val="s1"/>
        </w:rPr>
        <w:t>and another point for the Tullow girls at the other end</w:t>
      </w:r>
      <w:r>
        <w:rPr>
          <w:rStyle w:val="s1"/>
        </w:rPr>
        <w:t xml:space="preserve"> had the home fans hopeful</w:t>
      </w:r>
      <w:r w:rsidR="00341CFE">
        <w:rPr>
          <w:rStyle w:val="s1"/>
        </w:rPr>
        <w:t xml:space="preserve"> for a dramatic finish. It wasn’t to be however as the </w:t>
      </w:r>
      <w:proofErr w:type="spellStart"/>
      <w:r w:rsidR="00341CFE">
        <w:rPr>
          <w:rStyle w:val="s1"/>
        </w:rPr>
        <w:t>Mountrath</w:t>
      </w:r>
      <w:proofErr w:type="spellEnd"/>
      <w:r w:rsidR="00341CFE">
        <w:rPr>
          <w:rStyle w:val="s1"/>
        </w:rPr>
        <w:t xml:space="preserve"> side kept their composure and</w:t>
      </w:r>
      <w:r>
        <w:rPr>
          <w:rStyle w:val="s1"/>
        </w:rPr>
        <w:t xml:space="preserve"> </w:t>
      </w:r>
      <w:r w:rsidR="00341CFE">
        <w:rPr>
          <w:rStyle w:val="s1"/>
        </w:rPr>
        <w:t xml:space="preserve">seen out the game with </w:t>
      </w:r>
      <w:r>
        <w:rPr>
          <w:rStyle w:val="s1"/>
        </w:rPr>
        <w:t>another goal and a point</w:t>
      </w:r>
      <w:r w:rsidR="00341CFE">
        <w:rPr>
          <w:rStyle w:val="s1"/>
        </w:rPr>
        <w:t xml:space="preserve"> to leave the f</w:t>
      </w:r>
      <w:r>
        <w:rPr>
          <w:rStyle w:val="s1"/>
        </w:rPr>
        <w:t xml:space="preserve">inal score </w:t>
      </w:r>
      <w:r w:rsidR="00341CFE">
        <w:rPr>
          <w:rStyle w:val="s1"/>
        </w:rPr>
        <w:t>at</w:t>
      </w:r>
      <w:r>
        <w:rPr>
          <w:rStyle w:val="s1"/>
        </w:rPr>
        <w:t xml:space="preserve"> TCS 1-</w:t>
      </w:r>
      <w:r w:rsidR="00341CFE">
        <w:rPr>
          <w:rStyle w:val="s1"/>
        </w:rPr>
        <w:t>0</w:t>
      </w:r>
      <w:r>
        <w:rPr>
          <w:rStyle w:val="s1"/>
        </w:rPr>
        <w:t>4 to MRCS 2-</w:t>
      </w:r>
      <w:r w:rsidR="00341CFE">
        <w:rPr>
          <w:rStyle w:val="s1"/>
        </w:rPr>
        <w:t>0</w:t>
      </w:r>
      <w:r>
        <w:rPr>
          <w:rStyle w:val="s1"/>
        </w:rPr>
        <w:t xml:space="preserve">9. </w:t>
      </w:r>
      <w:r w:rsidR="00341CFE">
        <w:rPr>
          <w:rStyle w:val="s1"/>
        </w:rPr>
        <w:t xml:space="preserve">Well done to all players &amp; coaches for an entertaining game of football. Notable </w:t>
      </w:r>
      <w:r>
        <w:rPr>
          <w:rStyle w:val="s1"/>
        </w:rPr>
        <w:t xml:space="preserve">performances </w:t>
      </w:r>
      <w:r w:rsidR="00341CFE">
        <w:rPr>
          <w:rStyle w:val="s1"/>
        </w:rPr>
        <w:t xml:space="preserve">for TCS came </w:t>
      </w:r>
      <w:r>
        <w:rPr>
          <w:rStyle w:val="s1"/>
        </w:rPr>
        <w:t>from Mia Nolan, Abb</w:t>
      </w:r>
      <w:r w:rsidR="00341CFE">
        <w:rPr>
          <w:rStyle w:val="s1"/>
        </w:rPr>
        <w:t>ie</w:t>
      </w:r>
      <w:r>
        <w:rPr>
          <w:rStyle w:val="s1"/>
        </w:rPr>
        <w:t xml:space="preserve"> Keppel and Katelyn Dempsey</w:t>
      </w:r>
      <w:r w:rsidR="00341CFE">
        <w:rPr>
          <w:rStyle w:val="s1"/>
        </w:rPr>
        <w:t>.</w:t>
      </w:r>
    </w:p>
    <w:p w14:paraId="73659EB8" w14:textId="5D4FF2D5" w:rsidR="0003121A" w:rsidRPr="00341CFE" w:rsidRDefault="00341CFE" w:rsidP="00341CFE">
      <w:pPr>
        <w:pStyle w:val="p1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 w:hint="eastAsia"/>
          <w:noProof/>
          <w:sz w:val="28"/>
          <w:szCs w:val="28"/>
        </w:rPr>
        <w:drawing>
          <wp:inline distT="0" distB="0" distL="0" distR="0" wp14:anchorId="06C44637" wp14:editId="75AC2D89">
            <wp:extent cx="5233670" cy="3062288"/>
            <wp:effectExtent l="114300" t="114300" r="138430" b="138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12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34"/>
                    <a:stretch/>
                  </pic:blipFill>
                  <pic:spPr bwMode="auto">
                    <a:xfrm>
                      <a:off x="0" y="0"/>
                      <a:ext cx="5236744" cy="3064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707CF70" w14:textId="77000945" w:rsidR="0003121A" w:rsidRDefault="0003121A" w:rsidP="001B17FC">
      <w:pPr>
        <w:jc w:val="both"/>
      </w:pPr>
    </w:p>
    <w:sectPr w:rsidR="0003121A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466E2" w14:textId="77777777" w:rsidR="009012A7" w:rsidRDefault="009012A7">
      <w:pPr>
        <w:spacing w:before="0" w:after="0" w:line="240" w:lineRule="auto"/>
      </w:pPr>
      <w:r>
        <w:separator/>
      </w:r>
    </w:p>
  </w:endnote>
  <w:endnote w:type="continuationSeparator" w:id="0">
    <w:p w14:paraId="4F0276BE" w14:textId="77777777" w:rsidR="009012A7" w:rsidRDefault="009012A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SF UI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Adobe Ming Std L">
    <w:altName w:val="Yu Gothic"/>
    <w:charset w:val="00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96C4F" w14:textId="77777777" w:rsidR="009012A7" w:rsidRDefault="009012A7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C59DB8D" w14:textId="77777777" w:rsidR="009012A7" w:rsidRDefault="009012A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21A"/>
    <w:rsid w:val="0003121A"/>
    <w:rsid w:val="001B17FC"/>
    <w:rsid w:val="00341CFE"/>
    <w:rsid w:val="009012A7"/>
    <w:rsid w:val="00C00A7F"/>
    <w:rsid w:val="00D64FED"/>
    <w:rsid w:val="00EE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80573"/>
  <w15:docId w15:val="{7AFCDD21-D2A9-43C7-98C0-B1864A1D6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bel" w:eastAsia="SimSun" w:hAnsi="Corbel" w:cs="Tahoma"/>
        <w:lang w:val="en-GB" w:eastAsia="en-US" w:bidi="ar-SA"/>
      </w:rPr>
    </w:rPrDefault>
    <w:pPrDefault>
      <w:pPr>
        <w:autoSpaceDN w:val="0"/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pBdr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pBdr>
      <w:shd w:val="clear" w:color="auto" w:fill="4472C4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single" w:sz="24" w:space="0" w:color="D9E2F3"/>
        <w:left w:val="single" w:sz="24" w:space="0" w:color="D9E2F3"/>
        <w:bottom w:val="single" w:sz="24" w:space="0" w:color="D9E2F3"/>
        <w:right w:val="single" w:sz="24" w:space="0" w:color="D9E2F3"/>
      </w:pBdr>
      <w:shd w:val="clear" w:color="auto" w:fill="D9E2F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single" w:sz="6" w:space="2" w:color="4472C4"/>
      </w:pBdr>
      <w:spacing w:before="300" w:after="0"/>
      <w:outlineLvl w:val="2"/>
    </w:pPr>
    <w:rPr>
      <w:caps/>
      <w:color w:val="1F3763"/>
      <w:spacing w:val="15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dotted" w:sz="6" w:space="2" w:color="4472C4"/>
      </w:pBdr>
      <w:spacing w:before="200" w:after="0"/>
      <w:outlineLvl w:val="3"/>
    </w:pPr>
    <w:rPr>
      <w:caps/>
      <w:color w:val="2F5496"/>
      <w:spacing w:val="1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bottom w:val="single" w:sz="6" w:space="1" w:color="4472C4"/>
      </w:pBdr>
      <w:spacing w:before="200" w:after="0"/>
      <w:outlineLvl w:val="4"/>
    </w:pPr>
    <w:rPr>
      <w:caps/>
      <w:color w:val="2F5496"/>
      <w:spacing w:val="1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bottom w:val="dotted" w:sz="6" w:space="1" w:color="4472C4"/>
      </w:pBdr>
      <w:spacing w:before="200" w:after="0"/>
      <w:outlineLvl w:val="5"/>
    </w:pPr>
    <w:rPr>
      <w:caps/>
      <w:color w:val="2F5496"/>
      <w:spacing w:val="10"/>
    </w:rPr>
  </w:style>
  <w:style w:type="paragraph" w:styleId="Heading7">
    <w:name w:val="heading 7"/>
    <w:basedOn w:val="Normal"/>
    <w:next w:val="Normal"/>
    <w:pPr>
      <w:spacing w:before="200" w:after="0"/>
      <w:outlineLvl w:val="6"/>
    </w:pPr>
    <w:rPr>
      <w:caps/>
      <w:color w:val="2F5496"/>
      <w:spacing w:val="10"/>
    </w:rPr>
  </w:style>
  <w:style w:type="paragraph" w:styleId="Heading8">
    <w:name w:val="heading 8"/>
    <w:basedOn w:val="Normal"/>
    <w:next w:val="Normal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caps/>
      <w:color w:val="FFFFFF"/>
      <w:spacing w:val="15"/>
      <w:sz w:val="22"/>
      <w:szCs w:val="22"/>
      <w:shd w:val="clear" w:color="auto" w:fill="4472C4"/>
    </w:rPr>
  </w:style>
  <w:style w:type="character" w:customStyle="1" w:styleId="Heading2Char">
    <w:name w:val="Heading 2 Char"/>
    <w:basedOn w:val="DefaultParagraphFont"/>
    <w:rPr>
      <w:caps/>
      <w:spacing w:val="15"/>
      <w:shd w:val="clear" w:color="auto" w:fill="D9E2F3"/>
    </w:rPr>
  </w:style>
  <w:style w:type="character" w:customStyle="1" w:styleId="Heading3Char">
    <w:name w:val="Heading 3 Char"/>
    <w:basedOn w:val="DefaultParagraphFont"/>
    <w:rPr>
      <w:caps/>
      <w:color w:val="1F3763"/>
      <w:spacing w:val="15"/>
    </w:rPr>
  </w:style>
  <w:style w:type="character" w:customStyle="1" w:styleId="Heading4Char">
    <w:name w:val="Heading 4 Char"/>
    <w:basedOn w:val="DefaultParagraphFont"/>
    <w:rPr>
      <w:caps/>
      <w:color w:val="2F5496"/>
      <w:spacing w:val="10"/>
    </w:rPr>
  </w:style>
  <w:style w:type="character" w:customStyle="1" w:styleId="Heading5Char">
    <w:name w:val="Heading 5 Char"/>
    <w:basedOn w:val="DefaultParagraphFont"/>
    <w:rPr>
      <w:caps/>
      <w:color w:val="2F5496"/>
      <w:spacing w:val="10"/>
    </w:rPr>
  </w:style>
  <w:style w:type="character" w:customStyle="1" w:styleId="Heading6Char">
    <w:name w:val="Heading 6 Char"/>
    <w:basedOn w:val="DefaultParagraphFont"/>
    <w:rPr>
      <w:caps/>
      <w:color w:val="2F5496"/>
      <w:spacing w:val="10"/>
    </w:rPr>
  </w:style>
  <w:style w:type="character" w:customStyle="1" w:styleId="Heading7Char">
    <w:name w:val="Heading 7 Char"/>
    <w:basedOn w:val="DefaultParagraphFont"/>
    <w:rPr>
      <w:caps/>
      <w:color w:val="2F5496"/>
      <w:spacing w:val="10"/>
    </w:rPr>
  </w:style>
  <w:style w:type="character" w:customStyle="1" w:styleId="Heading8Char">
    <w:name w:val="Heading 8 Char"/>
    <w:basedOn w:val="DefaultParagraphFont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rPr>
      <w:b/>
      <w:bCs/>
      <w:color w:val="2F5496"/>
      <w:sz w:val="16"/>
      <w:szCs w:val="16"/>
    </w:rPr>
  </w:style>
  <w:style w:type="paragraph" w:styleId="Title">
    <w:name w:val="Title"/>
    <w:basedOn w:val="Normal"/>
    <w:next w:val="Normal"/>
    <w:uiPriority w:val="10"/>
    <w:qFormat/>
    <w:pPr>
      <w:spacing w:before="0" w:after="0"/>
    </w:pPr>
    <w:rPr>
      <w:caps/>
      <w:color w:val="4472C4"/>
      <w:spacing w:val="10"/>
      <w:sz w:val="52"/>
      <w:szCs w:val="52"/>
    </w:rPr>
  </w:style>
  <w:style w:type="character" w:customStyle="1" w:styleId="TitleChar">
    <w:name w:val="Title Char"/>
    <w:basedOn w:val="DefaultParagraphFont"/>
    <w:rPr>
      <w:rFonts w:ascii="Corbel" w:eastAsia="SimSun" w:hAnsi="Corbel" w:cs="Tahoma"/>
      <w:caps/>
      <w:color w:val="4472C4"/>
      <w:spacing w:val="10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ubtitleChar">
    <w:name w:val="Subtitle Char"/>
    <w:basedOn w:val="DefaultParagraphFont"/>
    <w:rPr>
      <w:caps/>
      <w:color w:val="595959"/>
      <w:spacing w:val="10"/>
      <w:sz w:val="21"/>
      <w:szCs w:val="21"/>
    </w:rPr>
  </w:style>
  <w:style w:type="character" w:styleId="Strong">
    <w:name w:val="Strong"/>
    <w:rPr>
      <w:b/>
      <w:bCs/>
    </w:rPr>
  </w:style>
  <w:style w:type="character" w:styleId="Emphasis">
    <w:name w:val="Emphasis"/>
    <w:rPr>
      <w:caps/>
      <w:color w:val="1F3763"/>
      <w:spacing w:val="5"/>
    </w:rPr>
  </w:style>
  <w:style w:type="paragraph" w:styleId="NoSpacing">
    <w:name w:val="No Spacing"/>
    <w:pPr>
      <w:suppressAutoHyphens/>
      <w:spacing w:after="0" w:line="240" w:lineRule="auto"/>
    </w:pPr>
  </w:style>
  <w:style w:type="paragraph" w:styleId="Quote">
    <w:name w:val="Quote"/>
    <w:basedOn w:val="Normal"/>
    <w:next w:val="Normal"/>
    <w:rPr>
      <w:i/>
      <w:iCs/>
      <w:sz w:val="24"/>
      <w:szCs w:val="24"/>
    </w:rPr>
  </w:style>
  <w:style w:type="character" w:customStyle="1" w:styleId="QuoteChar">
    <w:name w:val="Quote Char"/>
    <w:basedOn w:val="DefaultParagraphFont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pPr>
      <w:spacing w:before="240" w:after="240" w:line="240" w:lineRule="auto"/>
      <w:ind w:left="1080" w:right="1080"/>
      <w:jc w:val="center"/>
    </w:pPr>
    <w:rPr>
      <w:color w:val="4472C4"/>
      <w:sz w:val="24"/>
      <w:szCs w:val="24"/>
    </w:rPr>
  </w:style>
  <w:style w:type="character" w:customStyle="1" w:styleId="IntenseQuoteChar">
    <w:name w:val="Intense Quote Char"/>
    <w:basedOn w:val="DefaultParagraphFont"/>
    <w:rPr>
      <w:color w:val="4472C4"/>
      <w:sz w:val="24"/>
      <w:szCs w:val="24"/>
    </w:rPr>
  </w:style>
  <w:style w:type="character" w:styleId="SubtleEmphasis">
    <w:name w:val="Subtle Emphasis"/>
    <w:rPr>
      <w:i/>
      <w:iCs/>
      <w:color w:val="1F3763"/>
    </w:rPr>
  </w:style>
  <w:style w:type="character" w:styleId="IntenseEmphasis">
    <w:name w:val="Intense Emphasis"/>
    <w:rPr>
      <w:b/>
      <w:bCs/>
      <w:caps/>
      <w:color w:val="1F3763"/>
      <w:spacing w:val="10"/>
    </w:rPr>
  </w:style>
  <w:style w:type="character" w:styleId="SubtleReference">
    <w:name w:val="Subtle Reference"/>
    <w:rPr>
      <w:b/>
      <w:bCs/>
      <w:color w:val="4472C4"/>
    </w:rPr>
  </w:style>
  <w:style w:type="character" w:styleId="IntenseReference">
    <w:name w:val="Intense Reference"/>
    <w:rPr>
      <w:b/>
      <w:bCs/>
      <w:i/>
      <w:iCs/>
      <w:caps/>
      <w:color w:val="4472C4"/>
    </w:rPr>
  </w:style>
  <w:style w:type="character" w:styleId="BookTitle">
    <w:name w:val="Book Titl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</w:style>
  <w:style w:type="paragraph" w:styleId="ListParagraph">
    <w:name w:val="List Paragraph"/>
    <w:basedOn w:val="Normal"/>
    <w:pPr>
      <w:ind w:left="720"/>
      <w:contextualSpacing/>
    </w:p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paragraph" w:customStyle="1" w:styleId="paragraph">
    <w:name w:val="paragraph"/>
    <w:basedOn w:val="Normal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">
    <w:name w:val="p1"/>
    <w:basedOn w:val="Normal"/>
    <w:pPr>
      <w:spacing w:before="0" w:after="240" w:line="240" w:lineRule="auto"/>
    </w:pPr>
    <w:rPr>
      <w:rFonts w:ascii=".SF UI" w:hAnsi=".SF UI" w:cs="Times New Roman"/>
      <w:color w:val="000000"/>
      <w:sz w:val="26"/>
      <w:szCs w:val="26"/>
      <w:lang w:val="en-IE" w:eastAsia="zh-CN"/>
    </w:rPr>
  </w:style>
  <w:style w:type="character" w:customStyle="1" w:styleId="s1">
    <w:name w:val="s1"/>
    <w:basedOn w:val="DefaultParagraphFont"/>
    <w:rPr>
      <w:rFonts w:ascii=".SFUI-Regular" w:hAnsi=".SFUI-Regular"/>
      <w:b w:val="0"/>
      <w:bCs w:val="0"/>
      <w:i w:val="0"/>
      <w:iCs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62A70641A3D4DA234022E6ADEF002" ma:contentTypeVersion="15" ma:contentTypeDescription="Create a new document." ma:contentTypeScope="" ma:versionID="d6918fe78b1a5817eb9f864f5d35e8e3">
  <xsd:schema xmlns:xsd="http://www.w3.org/2001/XMLSchema" xmlns:xs="http://www.w3.org/2001/XMLSchema" xmlns:p="http://schemas.microsoft.com/office/2006/metadata/properties" xmlns:ns2="8f3b5051-6583-4f36-b371-a0b02845a914" xmlns:ns3="c1f1f357-e24d-489c-b02f-3749afa71507" targetNamespace="http://schemas.microsoft.com/office/2006/metadata/properties" ma:root="true" ma:fieldsID="86adf974b14a845280328cae742420ab" ns2:_="" ns3:_="">
    <xsd:import namespace="8f3b5051-6583-4f36-b371-a0b02845a914"/>
    <xsd:import namespace="c1f1f357-e24d-489c-b02f-3749afa7150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b5051-6583-4f36-b371-a0b02845a91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9f302a3-ccff-4977-a328-f4820d7b1a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1f357-e24d-489c-b02f-3749afa7150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e5609f1-0e55-4a72-9248-b8d738e78c6c}" ma:internalName="TaxCatchAll" ma:showField="CatchAllData" ma:web="c1f1f357-e24d-489c-b02f-3749afa71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f1f357-e24d-489c-b02f-3749afa71507" xsi:nil="true"/>
    <lcf76f155ced4ddcb4097134ff3c332f xmlns="8f3b5051-6583-4f36-b371-a0b02845a91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3A5C3B-578A-4ABF-B017-DE93D06E00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3b5051-6583-4f36-b371-a0b02845a914"/>
    <ds:schemaRef ds:uri="c1f1f357-e24d-489c-b02f-3749afa71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E1439D-C945-4FE7-BF6A-332F4798976A}">
  <ds:schemaRefs>
    <ds:schemaRef ds:uri="8f3b5051-6583-4f36-b371-a0b02845a914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c1f1f357-e24d-489c-b02f-3749afa71507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9717351-3CF4-4A57-AE23-398B198E94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Kenna</dc:creator>
  <dc:description/>
  <cp:lastModifiedBy>Keith Kenna</cp:lastModifiedBy>
  <cp:revision>3</cp:revision>
  <cp:lastPrinted>2024-12-17T00:24:00Z</cp:lastPrinted>
  <dcterms:created xsi:type="dcterms:W3CDTF">2024-12-12T10:07:00Z</dcterms:created>
  <dcterms:modified xsi:type="dcterms:W3CDTF">2024-12-17T00:25:00Z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0x010100FFA62A70641A3D4DA234022E6ADEF002</vt:lpwstr>
  </property>
  <property fmtid="{D5CDD505-2E9C-101B-9397-08002B2CF9AE}" pid="3" name="MediaServiceImageTags">
    <vt:lpwstr/>
  </property>
</Properties>
</file>